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36" w:rsidRPr="0019752C" w:rsidRDefault="005969E2" w:rsidP="00445F36">
      <w:pPr>
        <w:jc w:val="right"/>
        <w:rPr>
          <w:rFonts w:ascii="Fira Sans Light" w:hAnsi="Fira Sans Light"/>
          <w:color w:val="0070C0"/>
          <w:sz w:val="48"/>
          <w:szCs w:val="48"/>
        </w:rPr>
      </w:pPr>
      <w:r>
        <w:rPr>
          <w:rFonts w:ascii="Fira Sans Light" w:hAnsi="Fira Sans Light"/>
          <w:color w:val="0070C0"/>
          <w:sz w:val="48"/>
          <w:szCs w:val="48"/>
        </w:rPr>
        <w:t>CALL F</w:t>
      </w:r>
      <w:r w:rsidR="003A0AEB" w:rsidRPr="0019752C">
        <w:rPr>
          <w:rFonts w:ascii="Fira Sans Light" w:hAnsi="Fira Sans Light"/>
          <w:color w:val="0070C0"/>
          <w:sz w:val="48"/>
          <w:szCs w:val="48"/>
        </w:rPr>
        <w:t>O</w:t>
      </w:r>
      <w:r>
        <w:rPr>
          <w:rFonts w:ascii="Fira Sans Light" w:hAnsi="Fira Sans Light"/>
          <w:color w:val="0070C0"/>
          <w:sz w:val="48"/>
          <w:szCs w:val="48"/>
        </w:rPr>
        <w:t>R</w:t>
      </w:r>
      <w:bookmarkStart w:id="0" w:name="_GoBack"/>
      <w:bookmarkEnd w:id="0"/>
      <w:r w:rsidR="003A0AEB" w:rsidRPr="0019752C">
        <w:rPr>
          <w:rFonts w:ascii="Fira Sans Light" w:hAnsi="Fira Sans Light"/>
          <w:color w:val="0070C0"/>
          <w:sz w:val="48"/>
          <w:szCs w:val="48"/>
        </w:rPr>
        <w:t xml:space="preserve"> ARTISTS</w:t>
      </w:r>
    </w:p>
    <w:p w:rsidR="007613EE" w:rsidRPr="0019752C" w:rsidRDefault="007613EE" w:rsidP="007613EE">
      <w:pPr>
        <w:shd w:val="clear" w:color="auto" w:fill="FFFFFF"/>
        <w:spacing w:after="150" w:line="240" w:lineRule="auto"/>
        <w:rPr>
          <w:rFonts w:ascii="Fira Sans Light" w:hAnsi="Fira Sans Light" w:cs="Times New Roman"/>
          <w:b/>
          <w:color w:val="666666"/>
          <w:sz w:val="28"/>
          <w:szCs w:val="28"/>
          <w:lang w:val="en-US"/>
        </w:rPr>
      </w:pPr>
      <w:r w:rsidRPr="0019752C">
        <w:rPr>
          <w:rFonts w:ascii="Fira Sans Light" w:hAnsi="Fira Sans Light" w:cs="Times New Roman"/>
          <w:b/>
          <w:color w:val="666666"/>
          <w:sz w:val="28"/>
          <w:szCs w:val="28"/>
          <w:lang w:val="en-US"/>
        </w:rPr>
        <w:t>Call for Artist Residencies</w:t>
      </w:r>
      <w:r w:rsidR="0023137B" w:rsidRPr="0019752C">
        <w:rPr>
          <w:rFonts w:ascii="Fira Sans Light" w:hAnsi="Fira Sans Light" w:cs="Times New Roman"/>
          <w:b/>
          <w:color w:val="666666"/>
          <w:sz w:val="28"/>
          <w:szCs w:val="28"/>
          <w:lang w:val="en-US"/>
        </w:rPr>
        <w:t xml:space="preserve"> 2023</w:t>
      </w:r>
    </w:p>
    <w:p w:rsidR="00096026" w:rsidRPr="0019752C" w:rsidRDefault="0015631C" w:rsidP="00096026">
      <w:pPr>
        <w:pStyle w:val="NormalWeb"/>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 xml:space="preserve">North Vancouver Recreation &amp; Culture (NVRC) </w:t>
      </w:r>
      <w:r w:rsidR="00096026" w:rsidRPr="0019752C">
        <w:rPr>
          <w:rFonts w:ascii="Fira Sans Light" w:hAnsi="Fira Sans Light"/>
          <w:color w:val="666666"/>
        </w:rPr>
        <w:t xml:space="preserve">Artist Residency program supports </w:t>
      </w:r>
      <w:r w:rsidRPr="0019752C">
        <w:rPr>
          <w:rFonts w:ascii="Fira Sans Light" w:hAnsi="Fira Sans Light"/>
          <w:color w:val="666666"/>
        </w:rPr>
        <w:t>a</w:t>
      </w:r>
      <w:r w:rsidR="00096026" w:rsidRPr="0019752C">
        <w:rPr>
          <w:rFonts w:ascii="Fira Sans Light" w:hAnsi="Fira Sans Light"/>
          <w:color w:val="666666"/>
        </w:rPr>
        <w:t xml:space="preserve">rts and </w:t>
      </w:r>
      <w:r w:rsidRPr="0019752C">
        <w:rPr>
          <w:rFonts w:ascii="Fira Sans Light" w:hAnsi="Fira Sans Light"/>
          <w:color w:val="666666"/>
        </w:rPr>
        <w:t>c</w:t>
      </w:r>
      <w:r w:rsidR="00096026" w:rsidRPr="0019752C">
        <w:rPr>
          <w:rFonts w:ascii="Fira Sans Light" w:hAnsi="Fira Sans Light"/>
          <w:color w:val="666666"/>
        </w:rPr>
        <w:t>ulture projects and artistic development in North Vancouver through three streams.  To learn more please visit</w:t>
      </w:r>
      <w:r w:rsidR="0023137B" w:rsidRPr="0019752C">
        <w:rPr>
          <w:rFonts w:ascii="Fira Sans Light" w:hAnsi="Fira Sans Light"/>
          <w:color w:val="666666"/>
        </w:rPr>
        <w:t xml:space="preserve"> </w:t>
      </w:r>
      <w:hyperlink r:id="rId8" w:history="1">
        <w:r w:rsidR="00E56A46" w:rsidRPr="0019752C">
          <w:rPr>
            <w:rStyle w:val="Hyperlink"/>
            <w:rFonts w:ascii="Fira Sans Light" w:eastAsia="Times New Roman" w:hAnsi="Fira Sans Light" w:cs="Arial"/>
          </w:rPr>
          <w:t>nvrc.ca/</w:t>
        </w:r>
        <w:r w:rsidR="0023137B" w:rsidRPr="0019752C">
          <w:rPr>
            <w:rStyle w:val="Hyperlink"/>
            <w:rFonts w:ascii="Fira Sans Light" w:eastAsia="Times New Roman" w:hAnsi="Fira Sans Light" w:cs="Arial"/>
          </w:rPr>
          <w:t>artist-residency-program</w:t>
        </w:r>
      </w:hyperlink>
    </w:p>
    <w:p w:rsidR="0023137B" w:rsidRPr="0019752C" w:rsidRDefault="0023137B" w:rsidP="0023137B">
      <w:pPr>
        <w:spacing w:after="100" w:afterAutospacing="1" w:line="240" w:lineRule="auto"/>
        <w:jc w:val="both"/>
        <w:rPr>
          <w:rFonts w:ascii="Fira Sans Light" w:hAnsi="Fira Sans Light" w:cs="Times New Roman"/>
          <w:color w:val="666666"/>
          <w:sz w:val="24"/>
          <w:szCs w:val="24"/>
          <w:lang w:val="en-US"/>
        </w:rPr>
      </w:pPr>
      <w:r w:rsidRPr="0019752C">
        <w:rPr>
          <w:rFonts w:ascii="Fira Sans Light" w:hAnsi="Fira Sans Light" w:cs="Times New Roman"/>
          <w:color w:val="666666"/>
          <w:sz w:val="24"/>
          <w:szCs w:val="24"/>
          <w:lang w:val="en-US"/>
        </w:rPr>
        <w:t xml:space="preserve">NVRC Artist Residencies provide unique opportunities for emerging and established artists from various disciplines, cultures and life experiences to create and produce new work or develop existing projects.  </w:t>
      </w:r>
    </w:p>
    <w:p w:rsidR="0023137B" w:rsidRPr="0019752C" w:rsidRDefault="0023137B" w:rsidP="0023137B">
      <w:pPr>
        <w:spacing w:before="100" w:beforeAutospacing="1" w:after="100" w:afterAutospacing="1" w:line="240" w:lineRule="auto"/>
        <w:jc w:val="both"/>
        <w:rPr>
          <w:rFonts w:ascii="Fira Sans Light" w:hAnsi="Fira Sans Light" w:cs="Times New Roman"/>
          <w:color w:val="666666"/>
          <w:sz w:val="24"/>
          <w:szCs w:val="24"/>
          <w:lang w:val="en-US"/>
        </w:rPr>
      </w:pPr>
      <w:r w:rsidRPr="0019752C">
        <w:rPr>
          <w:rFonts w:ascii="Fira Sans Light" w:hAnsi="Fira Sans Light" w:cs="Times New Roman"/>
          <w:color w:val="666666"/>
          <w:sz w:val="24"/>
          <w:szCs w:val="24"/>
          <w:lang w:val="en-US"/>
        </w:rPr>
        <w:t>NVRC provides financial support and space in a Community Centre</w:t>
      </w:r>
      <w:r w:rsidR="0074494B" w:rsidRPr="0019752C">
        <w:rPr>
          <w:rFonts w:ascii="Fira Sans Light" w:hAnsi="Fira Sans Light" w:cs="Times New Roman"/>
          <w:color w:val="666666"/>
          <w:sz w:val="24"/>
          <w:szCs w:val="24"/>
          <w:lang w:val="en-US"/>
        </w:rPr>
        <w:t xml:space="preserve"> or </w:t>
      </w:r>
      <w:r w:rsidRPr="0019752C">
        <w:rPr>
          <w:rFonts w:ascii="Fira Sans Light" w:hAnsi="Fira Sans Light" w:cs="Times New Roman"/>
          <w:color w:val="666666"/>
          <w:sz w:val="24"/>
          <w:szCs w:val="24"/>
          <w:lang w:val="en-US"/>
        </w:rPr>
        <w:t>field house or Centennial Theatre. Residencies can be as short as six weeks and as long as six months with varying schedules.</w:t>
      </w:r>
      <w:r w:rsidR="0015631C" w:rsidRPr="0019752C">
        <w:rPr>
          <w:rFonts w:ascii="Fira Sans Light" w:hAnsi="Fira Sans Light" w:cs="Times New Roman"/>
          <w:color w:val="666666"/>
          <w:sz w:val="24"/>
          <w:szCs w:val="24"/>
          <w:lang w:val="en-US"/>
        </w:rPr>
        <w:t xml:space="preserve"> </w:t>
      </w:r>
      <w:r w:rsidRPr="0019752C">
        <w:rPr>
          <w:rFonts w:ascii="Fira Sans Light" w:hAnsi="Fira Sans Light" w:cs="Times New Roman"/>
          <w:color w:val="666666"/>
          <w:sz w:val="24"/>
          <w:szCs w:val="24"/>
          <w:lang w:val="en-US"/>
        </w:rPr>
        <w:t xml:space="preserve">Cultural Services staff are available to support artists in their </w:t>
      </w:r>
      <w:r w:rsidR="0074494B" w:rsidRPr="0019752C">
        <w:rPr>
          <w:rFonts w:ascii="Fira Sans Light" w:hAnsi="Fira Sans Light" w:cs="Times New Roman"/>
          <w:color w:val="666666"/>
          <w:sz w:val="24"/>
          <w:szCs w:val="24"/>
          <w:lang w:val="en-US"/>
        </w:rPr>
        <w:t xml:space="preserve">coordination </w:t>
      </w:r>
      <w:r w:rsidR="006068D7" w:rsidRPr="0019752C">
        <w:rPr>
          <w:rFonts w:ascii="Fira Sans Light" w:hAnsi="Fira Sans Light" w:cs="Times New Roman"/>
          <w:color w:val="666666"/>
          <w:sz w:val="24"/>
          <w:szCs w:val="24"/>
          <w:lang w:val="en-US"/>
        </w:rPr>
        <w:t>of community-engaged</w:t>
      </w:r>
      <w:r w:rsidRPr="0019752C">
        <w:rPr>
          <w:rFonts w:ascii="Fira Sans Light" w:hAnsi="Fira Sans Light" w:cs="Times New Roman"/>
          <w:color w:val="666666"/>
          <w:sz w:val="24"/>
          <w:szCs w:val="24"/>
          <w:lang w:val="en-US"/>
        </w:rPr>
        <w:t xml:space="preserve"> projects, performances, workshops or artist talks.</w:t>
      </w:r>
    </w:p>
    <w:p w:rsidR="0023137B" w:rsidRPr="0019752C" w:rsidRDefault="0023137B" w:rsidP="0023137B">
      <w:pPr>
        <w:pStyle w:val="NormalWeb"/>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 xml:space="preserve">Artists must be legally eligible to work in Canada, provide a clear criminal record check and hold liability insurance. Please contact us to discuss in further detail.  </w:t>
      </w:r>
    </w:p>
    <w:p w:rsidR="0023137B" w:rsidRPr="0019752C" w:rsidRDefault="0023137B" w:rsidP="00096026">
      <w:pPr>
        <w:pStyle w:val="NormalWeb"/>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Artists with a practice focusing on cultural exp</w:t>
      </w:r>
      <w:r w:rsidR="00E8126D" w:rsidRPr="0019752C">
        <w:rPr>
          <w:rFonts w:ascii="Fira Sans Light" w:hAnsi="Fira Sans Light"/>
          <w:color w:val="666666"/>
        </w:rPr>
        <w:t>loration, connecting with n</w:t>
      </w:r>
      <w:r w:rsidRPr="0019752C">
        <w:rPr>
          <w:rFonts w:ascii="Fira Sans Light" w:hAnsi="Fira Sans Light"/>
          <w:color w:val="666666"/>
        </w:rPr>
        <w:t xml:space="preserve">ature, </w:t>
      </w:r>
      <w:r w:rsidR="00E8126D" w:rsidRPr="0019752C">
        <w:rPr>
          <w:rFonts w:ascii="Fira Sans Light" w:hAnsi="Fira Sans Light"/>
          <w:color w:val="666666"/>
        </w:rPr>
        <w:t xml:space="preserve">or </w:t>
      </w:r>
      <w:r w:rsidRPr="0019752C">
        <w:rPr>
          <w:rFonts w:ascii="Fira Sans Light" w:hAnsi="Fira Sans Light"/>
          <w:color w:val="666666"/>
        </w:rPr>
        <w:t xml:space="preserve">connecting </w:t>
      </w:r>
      <w:r w:rsidR="00E8126D" w:rsidRPr="0019752C">
        <w:rPr>
          <w:rFonts w:ascii="Fira Sans Light" w:hAnsi="Fira Sans Light"/>
          <w:color w:val="666666"/>
        </w:rPr>
        <w:t>to sport and recreation</w:t>
      </w:r>
      <w:r w:rsidRPr="0019752C">
        <w:rPr>
          <w:rFonts w:ascii="Fira Sans Light" w:hAnsi="Fira Sans Light"/>
          <w:color w:val="666666"/>
        </w:rPr>
        <w:t xml:space="preserve"> are encouraged to apply by email at </w:t>
      </w:r>
      <w:hyperlink r:id="rId9" w:history="1">
        <w:r w:rsidRPr="0019752C">
          <w:rPr>
            <w:rStyle w:val="Hyperlink"/>
            <w:rFonts w:ascii="Fira Sans Light" w:hAnsi="Fira Sans Light"/>
          </w:rPr>
          <w:t>artist-residencies@nvrc.ca</w:t>
        </w:r>
      </w:hyperlink>
    </w:p>
    <w:p w:rsidR="00096026" w:rsidRPr="0019752C" w:rsidRDefault="0023137B" w:rsidP="0023137B">
      <w:pPr>
        <w:pStyle w:val="NormalWeb"/>
        <w:spacing w:before="0" w:beforeAutospacing="0" w:after="150" w:afterAutospacing="0" w:line="285" w:lineRule="atLeast"/>
        <w:jc w:val="center"/>
        <w:rPr>
          <w:rFonts w:ascii="Fira Sans Light" w:hAnsi="Fira Sans Light"/>
          <w:color w:val="666666"/>
          <w:sz w:val="26"/>
          <w:szCs w:val="26"/>
        </w:rPr>
      </w:pPr>
      <w:r w:rsidRPr="0019752C">
        <w:rPr>
          <w:rFonts w:ascii="Fira Sans Light" w:hAnsi="Fira Sans Light"/>
          <w:b/>
          <w:bCs/>
          <w:color w:val="666666"/>
          <w:sz w:val="26"/>
          <w:szCs w:val="26"/>
        </w:rPr>
        <w:t>A</w:t>
      </w:r>
      <w:r w:rsidR="0005654F" w:rsidRPr="0019752C">
        <w:rPr>
          <w:rFonts w:ascii="Fira Sans Light" w:hAnsi="Fira Sans Light"/>
          <w:b/>
          <w:bCs/>
          <w:color w:val="666666"/>
          <w:sz w:val="26"/>
          <w:szCs w:val="26"/>
        </w:rPr>
        <w:t>pplications close on Wednesday, January 11</w:t>
      </w:r>
      <w:r w:rsidR="0015631C" w:rsidRPr="0019752C">
        <w:rPr>
          <w:rFonts w:ascii="Fira Sans Light" w:hAnsi="Fira Sans Light"/>
          <w:b/>
          <w:bCs/>
          <w:color w:val="666666"/>
          <w:sz w:val="26"/>
          <w:szCs w:val="26"/>
        </w:rPr>
        <w:t>, 2023</w:t>
      </w:r>
      <w:r w:rsidR="00096026" w:rsidRPr="0019752C">
        <w:rPr>
          <w:rFonts w:ascii="Fira Sans Light" w:hAnsi="Fira Sans Light"/>
          <w:b/>
          <w:bCs/>
          <w:color w:val="666666"/>
          <w:sz w:val="26"/>
          <w:szCs w:val="26"/>
        </w:rPr>
        <w:t xml:space="preserve"> at 11:59pm</w:t>
      </w:r>
      <w:r w:rsidR="00096026" w:rsidRPr="0019752C">
        <w:rPr>
          <w:rFonts w:ascii="Fira Sans Light" w:hAnsi="Fira Sans Light"/>
          <w:color w:val="666666"/>
          <w:sz w:val="26"/>
          <w:szCs w:val="26"/>
        </w:rPr>
        <w:t>.</w:t>
      </w:r>
    </w:p>
    <w:p w:rsidR="0023137B" w:rsidRPr="0019752C" w:rsidRDefault="0023137B" w:rsidP="00096026">
      <w:pPr>
        <w:pStyle w:val="NormalWeb"/>
        <w:spacing w:before="0" w:beforeAutospacing="0" w:after="150" w:afterAutospacing="0" w:line="285" w:lineRule="atLeast"/>
        <w:rPr>
          <w:rFonts w:ascii="Fira Sans Light" w:hAnsi="Fira Sans Light"/>
          <w:b/>
          <w:bCs/>
          <w:color w:val="666666"/>
        </w:rPr>
      </w:pPr>
      <w:r w:rsidRPr="0019752C">
        <w:rPr>
          <w:rFonts w:ascii="Fira Sans Light" w:hAnsi="Fira Sans Light" w:cs="Arial"/>
          <w:b/>
          <w:caps/>
          <w:noProof/>
        </w:rPr>
        <mc:AlternateContent>
          <mc:Choice Requires="wpg">
            <w:drawing>
              <wp:anchor distT="0" distB="0" distL="114300" distR="114300" simplePos="0" relativeHeight="251724800" behindDoc="0" locked="0" layoutInCell="1" allowOverlap="1" wp14:anchorId="22246711" wp14:editId="6992BDD5">
                <wp:simplePos x="0" y="0"/>
                <wp:positionH relativeFrom="margin">
                  <wp:align>center</wp:align>
                </wp:positionH>
                <wp:positionV relativeFrom="paragraph">
                  <wp:posOffset>90170</wp:posOffset>
                </wp:positionV>
                <wp:extent cx="6043295" cy="1285875"/>
                <wp:effectExtent l="19050" t="19050" r="14605" b="28575"/>
                <wp:wrapNone/>
                <wp:docPr id="4" name="Group 4"/>
                <wp:cNvGraphicFramePr/>
                <a:graphic xmlns:a="http://schemas.openxmlformats.org/drawingml/2006/main">
                  <a:graphicData uri="http://schemas.microsoft.com/office/word/2010/wordprocessingGroup">
                    <wpg:wgp>
                      <wpg:cNvGrpSpPr/>
                      <wpg:grpSpPr>
                        <a:xfrm>
                          <a:off x="0" y="0"/>
                          <a:ext cx="6043295" cy="1285875"/>
                          <a:chOff x="0" y="0"/>
                          <a:chExt cx="5990590" cy="587375"/>
                        </a:xfrm>
                      </wpg:grpSpPr>
                      <wps:wsp>
                        <wps:cNvPr id="68" name="Rounded Rectangle 68"/>
                        <wps:cNvSpPr/>
                        <wps:spPr>
                          <a:xfrm>
                            <a:off x="0" y="0"/>
                            <a:ext cx="5990590" cy="587375"/>
                          </a:xfrm>
                          <a:prstGeom prst="roundRect">
                            <a:avLst>
                              <a:gd name="adj" fmla="val 9362"/>
                            </a:avLst>
                          </a:prstGeom>
                          <a:solidFill>
                            <a:schemeClr val="accent5">
                              <a:lumMod val="20000"/>
                              <a:lumOff val="80000"/>
                            </a:schemeClr>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21772" y="39158"/>
                            <a:ext cx="5568573" cy="530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37B" w:rsidRPr="0019752C" w:rsidRDefault="0023137B" w:rsidP="0023137B">
                              <w:pPr>
                                <w:pStyle w:val="NormalWeb"/>
                                <w:spacing w:before="0" w:beforeAutospacing="0" w:after="150" w:afterAutospacing="0" w:line="285" w:lineRule="atLeast"/>
                                <w:rPr>
                                  <w:rFonts w:ascii="Fira Sans Light" w:hAnsi="Fira Sans Light"/>
                                  <w:color w:val="666666"/>
                                </w:rPr>
                              </w:pPr>
                              <w:r w:rsidRPr="0019752C">
                                <w:rPr>
                                  <w:rFonts w:ascii="Fira Sans Light" w:hAnsi="Fira Sans Light"/>
                                  <w:b/>
                                  <w:bCs/>
                                  <w:color w:val="666666"/>
                                </w:rPr>
                                <w:t>To book a meeting to discuss your work</w:t>
                              </w:r>
                              <w:r w:rsidR="00E8126D" w:rsidRPr="0019752C">
                                <w:rPr>
                                  <w:rFonts w:ascii="Fira Sans Light" w:hAnsi="Fira Sans Light"/>
                                  <w:b/>
                                  <w:bCs/>
                                  <w:color w:val="666666"/>
                                </w:rPr>
                                <w:t>,</w:t>
                              </w:r>
                              <w:r w:rsidRPr="0019752C">
                                <w:rPr>
                                  <w:rFonts w:ascii="Fira Sans Light" w:hAnsi="Fira Sans Light"/>
                                  <w:b/>
                                  <w:bCs/>
                                  <w:color w:val="666666"/>
                                </w:rPr>
                                <w:t xml:space="preserve"> proposed project and Residency stream please contact:</w:t>
                              </w:r>
                              <w:r w:rsidRPr="0019752C">
                                <w:rPr>
                                  <w:rFonts w:ascii="Fira Sans Light" w:hAnsi="Fira Sans Light"/>
                                  <w:color w:val="666666"/>
                                </w:rPr>
                                <w:t xml:space="preserve"> </w:t>
                              </w:r>
                            </w:p>
                            <w:p w:rsidR="0023137B" w:rsidRPr="0019752C" w:rsidRDefault="0023137B" w:rsidP="0023137B">
                              <w:pPr>
                                <w:pStyle w:val="NormalWeb"/>
                                <w:numPr>
                                  <w:ilvl w:val="0"/>
                                  <w:numId w:val="12"/>
                                </w:numPr>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 xml:space="preserve">Karen Pighin, Cultural Services Supervisor </w:t>
                              </w:r>
                              <w:hyperlink r:id="rId10" w:history="1">
                                <w:r w:rsidRPr="0019752C">
                                  <w:rPr>
                                    <w:rStyle w:val="Hyperlink"/>
                                    <w:rFonts w:ascii="Fira Sans Light" w:hAnsi="Fira Sans Light"/>
                                  </w:rPr>
                                  <w:t>karen.pighin@nvrc.ca</w:t>
                                </w:r>
                              </w:hyperlink>
                            </w:p>
                            <w:p w:rsidR="0023137B" w:rsidRPr="0019752C" w:rsidRDefault="0023137B" w:rsidP="0023137B">
                              <w:pPr>
                                <w:pStyle w:val="NormalWeb"/>
                                <w:numPr>
                                  <w:ilvl w:val="0"/>
                                  <w:numId w:val="12"/>
                                </w:numPr>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 xml:space="preserve">Laura Grant, Arts and Culture Programmer </w:t>
                              </w:r>
                              <w:hyperlink r:id="rId11" w:history="1">
                                <w:r w:rsidRPr="0019752C">
                                  <w:rPr>
                                    <w:rStyle w:val="Hyperlink"/>
                                    <w:rFonts w:ascii="Fira Sans Light" w:hAnsi="Fira Sans Light"/>
                                  </w:rPr>
                                  <w:t>laura.grant@nvrc.ca</w:t>
                                </w:r>
                              </w:hyperlink>
                            </w:p>
                            <w:p w:rsidR="00297E9E" w:rsidRDefault="00297E9E" w:rsidP="00297E9E">
                              <w:pPr>
                                <w:tabs>
                                  <w:tab w:val="left" w:pos="3119"/>
                                </w:tabs>
                                <w:spacing w:after="0" w:line="280" w:lineRule="exact"/>
                                <w:rPr>
                                  <w:rFonts w:ascii="Fira Sans Light" w:hAnsi="Fira Sans Light" w:cs="Arial"/>
                                </w:rPr>
                              </w:pPr>
                            </w:p>
                            <w:p w:rsidR="00E97381" w:rsidRPr="00E97381" w:rsidRDefault="00E97381" w:rsidP="006C58D6">
                              <w:pPr>
                                <w:tabs>
                                  <w:tab w:val="right" w:pos="9072"/>
                                </w:tabs>
                                <w:spacing w:after="80"/>
                                <w:rPr>
                                  <w:rFonts w:ascii="Fira Sans Light" w:hAnsi="Fira Sans Light" w:cs="Arial"/>
                                  <w:b/>
                                  <w:sz w:val="28"/>
                                  <w:szCs w:val="28"/>
                                </w:rPr>
                              </w:pPr>
                            </w:p>
                            <w:p w:rsidR="00E97381" w:rsidRPr="00E97381" w:rsidRDefault="00E97381" w:rsidP="006C58D6">
                              <w:pPr>
                                <w:tabs>
                                  <w:tab w:val="right" w:pos="9214"/>
                                </w:tabs>
                                <w:rPr>
                                  <w:rFonts w:ascii="Fira Sans Light" w:hAnsi="Fira Sans Ligh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246711" id="Group 4" o:spid="_x0000_s1026" style="position:absolute;margin-left:0;margin-top:7.1pt;width:475.85pt;height:101.25pt;z-index:251724800;mso-position-horizontal:center;mso-position-horizontal-relative:margin;mso-width-relative:margin;mso-height-relative:margin" coordsize="59905,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">
                <v:roundrect id="Rounded Rectangle 68" o:spid="_x0000_s1027" style="position:absolute;width:59905;height:5873;visibility:visible;mso-wrap-style:square;v-text-anchor:middle" arcsize="61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" fillcolor="#daeef3 [664]" strokecolor="#0070c0" strokeweight="3pt"/>
                <v:shapetype id="_x0000_t202" coordsize="21600,21600" o:spt="202" path="m,l,21600r21600,l21600,xe">
                  <v:stroke joinstyle="miter"/>
                  <v:path gradientshapeok="t" o:connecttype="rect"/>
                </v:shapetype>
                <v:shape id="Text Box 69" o:spid="_x0000_s1028" type="#_x0000_t202" style="position:absolute;left:217;top:391;width:55686;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23137B" w:rsidRPr="0019752C" w:rsidRDefault="0023137B" w:rsidP="0023137B">
                        <w:pPr>
                          <w:pStyle w:val="NormalWeb"/>
                          <w:spacing w:before="0" w:beforeAutospacing="0" w:after="150" w:afterAutospacing="0" w:line="285" w:lineRule="atLeast"/>
                          <w:rPr>
                            <w:rFonts w:ascii="Fira Sans Light" w:hAnsi="Fira Sans Light"/>
                            <w:color w:val="666666"/>
                          </w:rPr>
                        </w:pPr>
                        <w:r w:rsidRPr="0019752C">
                          <w:rPr>
                            <w:rFonts w:ascii="Fira Sans Light" w:hAnsi="Fira Sans Light"/>
                            <w:b/>
                            <w:bCs/>
                            <w:color w:val="666666"/>
                          </w:rPr>
                          <w:t>To book a meeting to discuss your work</w:t>
                        </w:r>
                        <w:r w:rsidR="00E8126D" w:rsidRPr="0019752C">
                          <w:rPr>
                            <w:rFonts w:ascii="Fira Sans Light" w:hAnsi="Fira Sans Light"/>
                            <w:b/>
                            <w:bCs/>
                            <w:color w:val="666666"/>
                          </w:rPr>
                          <w:t>,</w:t>
                        </w:r>
                        <w:r w:rsidRPr="0019752C">
                          <w:rPr>
                            <w:rFonts w:ascii="Fira Sans Light" w:hAnsi="Fira Sans Light"/>
                            <w:b/>
                            <w:bCs/>
                            <w:color w:val="666666"/>
                          </w:rPr>
                          <w:t xml:space="preserve"> proposed project and Residency stream please contact:</w:t>
                        </w:r>
                        <w:r w:rsidRPr="0019752C">
                          <w:rPr>
                            <w:rFonts w:ascii="Fira Sans Light" w:hAnsi="Fira Sans Light"/>
                            <w:color w:val="666666"/>
                          </w:rPr>
                          <w:t xml:space="preserve"> </w:t>
                        </w:r>
                      </w:p>
                      <w:p w:rsidR="0023137B" w:rsidRPr="0019752C" w:rsidRDefault="0023137B" w:rsidP="0023137B">
                        <w:pPr>
                          <w:pStyle w:val="NormalWeb"/>
                          <w:numPr>
                            <w:ilvl w:val="0"/>
                            <w:numId w:val="12"/>
                          </w:numPr>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 xml:space="preserve">Karen Pighin, Cultural Services Supervisor </w:t>
                        </w:r>
                        <w:hyperlink r:id="rId12" w:history="1">
                          <w:r w:rsidRPr="0019752C">
                            <w:rPr>
                              <w:rStyle w:val="Hyperlink"/>
                              <w:rFonts w:ascii="Fira Sans Light" w:hAnsi="Fira Sans Light"/>
                            </w:rPr>
                            <w:t>karen.pighin@nvrc.ca</w:t>
                          </w:r>
                        </w:hyperlink>
                      </w:p>
                      <w:p w:rsidR="0023137B" w:rsidRPr="0019752C" w:rsidRDefault="0023137B" w:rsidP="0023137B">
                        <w:pPr>
                          <w:pStyle w:val="NormalWeb"/>
                          <w:numPr>
                            <w:ilvl w:val="0"/>
                            <w:numId w:val="12"/>
                          </w:numPr>
                          <w:spacing w:before="0" w:beforeAutospacing="0" w:after="150" w:afterAutospacing="0" w:line="285" w:lineRule="atLeast"/>
                          <w:rPr>
                            <w:rFonts w:ascii="Fira Sans Light" w:hAnsi="Fira Sans Light"/>
                            <w:color w:val="666666"/>
                          </w:rPr>
                        </w:pPr>
                        <w:r w:rsidRPr="0019752C">
                          <w:rPr>
                            <w:rFonts w:ascii="Fira Sans Light" w:hAnsi="Fira Sans Light"/>
                            <w:color w:val="666666"/>
                          </w:rPr>
                          <w:t xml:space="preserve">Laura Grant, Arts and Culture Programmer </w:t>
                        </w:r>
                        <w:hyperlink r:id="rId13" w:history="1">
                          <w:r w:rsidRPr="0019752C">
                            <w:rPr>
                              <w:rStyle w:val="Hyperlink"/>
                              <w:rFonts w:ascii="Fira Sans Light" w:hAnsi="Fira Sans Light"/>
                            </w:rPr>
                            <w:t>laura.grant@nvrc.ca</w:t>
                          </w:r>
                        </w:hyperlink>
                      </w:p>
                      <w:p w:rsidR="00297E9E" w:rsidRDefault="00297E9E" w:rsidP="00297E9E">
                        <w:pPr>
                          <w:tabs>
                            <w:tab w:val="left" w:pos="3119"/>
                          </w:tabs>
                          <w:spacing w:after="0" w:line="280" w:lineRule="exact"/>
                          <w:rPr>
                            <w:rFonts w:ascii="Fira Sans Light" w:hAnsi="Fira Sans Light" w:cs="Arial"/>
                          </w:rPr>
                        </w:pPr>
                      </w:p>
                      <w:p w:rsidR="00E97381" w:rsidRPr="00E97381" w:rsidRDefault="00E97381" w:rsidP="006C58D6">
                        <w:pPr>
                          <w:tabs>
                            <w:tab w:val="right" w:pos="9072"/>
                          </w:tabs>
                          <w:spacing w:after="80"/>
                          <w:rPr>
                            <w:rFonts w:ascii="Fira Sans Light" w:hAnsi="Fira Sans Light" w:cs="Arial"/>
                            <w:b/>
                            <w:sz w:val="28"/>
                            <w:szCs w:val="28"/>
                          </w:rPr>
                        </w:pPr>
                      </w:p>
                      <w:p w:rsidR="00E97381" w:rsidRPr="00E97381" w:rsidRDefault="00E97381" w:rsidP="006C58D6">
                        <w:pPr>
                          <w:tabs>
                            <w:tab w:val="right" w:pos="9214"/>
                          </w:tabs>
                          <w:rPr>
                            <w:rFonts w:ascii="Fira Sans Light" w:hAnsi="Fira Sans Light"/>
                            <w:sz w:val="28"/>
                            <w:szCs w:val="28"/>
                          </w:rPr>
                        </w:pPr>
                      </w:p>
                    </w:txbxContent>
                  </v:textbox>
                </v:shape>
                <w10:wrap anchorx="margin"/>
              </v:group>
            </w:pict>
          </mc:Fallback>
        </mc:AlternateContent>
      </w:r>
    </w:p>
    <w:p w:rsidR="007613EE" w:rsidRPr="0019752C" w:rsidRDefault="007613EE" w:rsidP="007613EE">
      <w:pPr>
        <w:spacing w:before="100" w:beforeAutospacing="1" w:after="100" w:afterAutospacing="1" w:line="240" w:lineRule="auto"/>
        <w:jc w:val="both"/>
        <w:rPr>
          <w:rFonts w:ascii="Fira Sans Light" w:hAnsi="Fira Sans Light" w:cs="Times New Roman"/>
          <w:color w:val="666666"/>
          <w:sz w:val="24"/>
          <w:szCs w:val="24"/>
          <w:lang w:val="en-US"/>
        </w:rPr>
      </w:pPr>
      <w:r w:rsidRPr="0019752C">
        <w:rPr>
          <w:rFonts w:ascii="Fira Sans Light" w:hAnsi="Fira Sans Light" w:cs="Times New Roman"/>
          <w:color w:val="666666"/>
          <w:sz w:val="24"/>
          <w:szCs w:val="24"/>
          <w:lang w:val="en-US"/>
        </w:rPr>
        <w:t>.</w:t>
      </w:r>
    </w:p>
    <w:p w:rsidR="00297E9E" w:rsidRPr="0019752C" w:rsidRDefault="00297E9E" w:rsidP="006A4DBE">
      <w:pPr>
        <w:spacing w:after="0"/>
        <w:ind w:right="190"/>
        <w:jc w:val="right"/>
        <w:rPr>
          <w:rFonts w:ascii="Fira Sans Light" w:hAnsi="Fira Sans Light" w:cs="Arial"/>
          <w:i/>
          <w:noProof/>
          <w:shd w:val="clear" w:color="auto" w:fill="FFFFFF"/>
          <w:lang w:eastAsia="en-CA"/>
        </w:rPr>
      </w:pPr>
    </w:p>
    <w:p w:rsidR="00297E9E" w:rsidRPr="0019752C" w:rsidRDefault="00297E9E" w:rsidP="006A4DBE">
      <w:pPr>
        <w:spacing w:after="0"/>
        <w:ind w:right="190"/>
        <w:jc w:val="right"/>
        <w:rPr>
          <w:rFonts w:ascii="Fira Sans Light" w:hAnsi="Fira Sans Light" w:cs="Arial"/>
          <w:i/>
          <w:noProof/>
          <w:shd w:val="clear" w:color="auto" w:fill="FFFFFF"/>
          <w:lang w:eastAsia="en-CA"/>
        </w:rPr>
      </w:pPr>
    </w:p>
    <w:p w:rsidR="00297E9E" w:rsidRPr="0019752C" w:rsidRDefault="00297E9E" w:rsidP="006A4DBE">
      <w:pPr>
        <w:spacing w:after="0"/>
        <w:ind w:right="190"/>
        <w:jc w:val="right"/>
        <w:rPr>
          <w:rFonts w:ascii="Fira Sans Light" w:hAnsi="Fira Sans Light" w:cs="Arial"/>
          <w:i/>
          <w:noProof/>
          <w:shd w:val="clear" w:color="auto" w:fill="FFFFFF"/>
          <w:lang w:eastAsia="en-CA"/>
        </w:rPr>
      </w:pPr>
    </w:p>
    <w:p w:rsidR="00297E9E" w:rsidRPr="0019752C" w:rsidRDefault="00297E9E" w:rsidP="006A4DBE">
      <w:pPr>
        <w:spacing w:after="0"/>
        <w:ind w:right="190"/>
        <w:jc w:val="right"/>
        <w:rPr>
          <w:rFonts w:ascii="Fira Sans Light" w:hAnsi="Fira Sans Light" w:cs="Arial"/>
          <w:i/>
          <w:noProof/>
          <w:shd w:val="clear" w:color="auto" w:fill="FFFFFF"/>
          <w:lang w:eastAsia="en-CA"/>
        </w:rPr>
      </w:pPr>
    </w:p>
    <w:p w:rsidR="00C0609E" w:rsidRPr="0019752C" w:rsidRDefault="00C0609E" w:rsidP="00C03139">
      <w:pPr>
        <w:spacing w:after="0"/>
        <w:ind w:right="45"/>
        <w:rPr>
          <w:rFonts w:ascii="Fira Sans Light" w:hAnsi="Fira Sans Light" w:cs="Arial"/>
          <w:i/>
          <w:noProof/>
          <w:shd w:val="clear" w:color="auto" w:fill="FFFFFF"/>
          <w:lang w:eastAsia="en-CA"/>
        </w:rPr>
      </w:pPr>
    </w:p>
    <w:p w:rsidR="00932320" w:rsidRPr="0019752C" w:rsidRDefault="0074494B" w:rsidP="0074494B">
      <w:pPr>
        <w:spacing w:before="100" w:beforeAutospacing="1" w:after="100" w:afterAutospacing="1" w:line="240" w:lineRule="auto"/>
        <w:jc w:val="both"/>
        <w:rPr>
          <w:rFonts w:ascii="Fira Sans Light" w:hAnsi="Fira Sans Light" w:cs="Arial"/>
        </w:rPr>
      </w:pPr>
      <w:r w:rsidRPr="0019752C">
        <w:rPr>
          <w:rFonts w:ascii="Fira Sans Light" w:hAnsi="Fira Sans Light" w:cs="Arial"/>
          <w:color w:val="666666"/>
          <w:sz w:val="24"/>
          <w:szCs w:val="24"/>
          <w:lang w:val="en-US"/>
        </w:rPr>
        <w:t xml:space="preserve">NVRC’s Artist </w:t>
      </w:r>
      <w:r w:rsidR="00E8126D" w:rsidRPr="0019752C">
        <w:rPr>
          <w:rFonts w:ascii="Fira Sans Light" w:hAnsi="Fira Sans Light" w:cs="Arial"/>
          <w:color w:val="666666"/>
          <w:sz w:val="24"/>
          <w:szCs w:val="24"/>
          <w:lang w:val="en-US"/>
        </w:rPr>
        <w:t>Residency</w:t>
      </w:r>
      <w:r w:rsidRPr="0019752C">
        <w:rPr>
          <w:rFonts w:ascii="Fira Sans Light" w:hAnsi="Fira Sans Light" w:cs="Arial"/>
          <w:color w:val="666666"/>
          <w:sz w:val="24"/>
          <w:szCs w:val="24"/>
          <w:lang w:val="en-US"/>
        </w:rPr>
        <w:t xml:space="preserve"> program is buil</w:t>
      </w:r>
      <w:r w:rsidR="00E8126D" w:rsidRPr="0019752C">
        <w:rPr>
          <w:rFonts w:ascii="Fira Sans Light" w:hAnsi="Fira Sans Light" w:cs="Arial"/>
          <w:color w:val="666666"/>
          <w:sz w:val="24"/>
          <w:szCs w:val="24"/>
          <w:lang w:val="en-US"/>
        </w:rPr>
        <w:t>t</w:t>
      </w:r>
      <w:r w:rsidRPr="0019752C">
        <w:rPr>
          <w:rFonts w:ascii="Fira Sans Light" w:hAnsi="Fira Sans Light" w:cs="Arial"/>
          <w:color w:val="666666"/>
          <w:sz w:val="24"/>
          <w:szCs w:val="24"/>
          <w:lang w:val="en-US"/>
        </w:rPr>
        <w:t xml:space="preserve"> on the understanding and recognition that North Vancouver is located on the traditional, unceded territories of the S</w:t>
      </w:r>
      <w:r w:rsidRPr="0019752C">
        <w:rPr>
          <w:rFonts w:ascii="Calibri" w:hAnsi="Calibri" w:cs="Calibri"/>
          <w:color w:val="666666"/>
          <w:sz w:val="24"/>
          <w:szCs w:val="24"/>
          <w:lang w:val="en-US"/>
        </w:rPr>
        <w:t>ḵ</w:t>
      </w:r>
      <w:r w:rsidRPr="0019752C">
        <w:rPr>
          <w:rFonts w:ascii="Fira Sans Light" w:hAnsi="Fira Sans Light" w:cs="Arial"/>
          <w:color w:val="666666"/>
          <w:sz w:val="24"/>
          <w:szCs w:val="24"/>
          <w:lang w:val="en-US"/>
        </w:rPr>
        <w:t>wx</w:t>
      </w:r>
      <w:r w:rsidRPr="0019752C">
        <w:rPr>
          <w:rFonts w:ascii="Arial" w:hAnsi="Arial" w:cs="Arial"/>
          <w:color w:val="666666"/>
          <w:sz w:val="24"/>
          <w:szCs w:val="24"/>
          <w:lang w:val="en-US"/>
        </w:rPr>
        <w:t>̱</w:t>
      </w:r>
      <w:r w:rsidRPr="0019752C">
        <w:rPr>
          <w:rFonts w:ascii="Fira Sans Light" w:hAnsi="Fira Sans Light" w:cs="Arial"/>
          <w:color w:val="666666"/>
          <w:sz w:val="24"/>
          <w:szCs w:val="24"/>
          <w:lang w:val="en-US"/>
        </w:rPr>
        <w:t>w</w:t>
      </w:r>
      <w:r w:rsidRPr="0019752C">
        <w:rPr>
          <w:rFonts w:ascii="Fira Sans Light" w:hAnsi="Fira Sans Light" w:cs="Fira Sans Light"/>
          <w:color w:val="666666"/>
          <w:sz w:val="24"/>
          <w:szCs w:val="24"/>
          <w:lang w:val="en-US"/>
        </w:rPr>
        <w:t>ú</w:t>
      </w:r>
      <w:r w:rsidRPr="0019752C">
        <w:rPr>
          <w:rFonts w:ascii="Fira Sans Light" w:hAnsi="Fira Sans Light" w:cs="Arial"/>
          <w:color w:val="666666"/>
          <w:sz w:val="24"/>
          <w:szCs w:val="24"/>
          <w:lang w:val="en-US"/>
        </w:rPr>
        <w:t xml:space="preserve">7mesh </w:t>
      </w:r>
      <w:proofErr w:type="spellStart"/>
      <w:r w:rsidR="00E8126D" w:rsidRPr="0019752C">
        <w:rPr>
          <w:rFonts w:ascii="Fira Sans Light" w:hAnsi="Fira Sans Light" w:cs="Arial"/>
          <w:color w:val="666666"/>
          <w:sz w:val="24"/>
          <w:szCs w:val="24"/>
          <w:lang w:val="en-US"/>
        </w:rPr>
        <w:t>Úxwumixw</w:t>
      </w:r>
      <w:proofErr w:type="spellEnd"/>
      <w:r w:rsidR="00E8126D" w:rsidRPr="0019752C">
        <w:rPr>
          <w:rFonts w:ascii="Fira Sans Light" w:hAnsi="Fira Sans Light" w:cs="Arial"/>
          <w:color w:val="666666"/>
          <w:sz w:val="24"/>
          <w:szCs w:val="24"/>
          <w:lang w:val="en-US"/>
        </w:rPr>
        <w:t xml:space="preserve"> </w:t>
      </w:r>
      <w:r w:rsidRPr="0019752C">
        <w:rPr>
          <w:rFonts w:ascii="Fira Sans Light" w:hAnsi="Fira Sans Light" w:cs="Arial"/>
          <w:color w:val="666666"/>
          <w:sz w:val="24"/>
          <w:szCs w:val="24"/>
          <w:lang w:val="en-US"/>
        </w:rPr>
        <w:t xml:space="preserve">Squamish Nation, and </w:t>
      </w:r>
      <w:proofErr w:type="spellStart"/>
      <w:r w:rsidRPr="0019752C">
        <w:rPr>
          <w:rFonts w:ascii="Fira Sans Light" w:hAnsi="Fira Sans Light" w:cs="Arial"/>
          <w:color w:val="666666"/>
          <w:sz w:val="24"/>
          <w:szCs w:val="24"/>
          <w:lang w:val="en-US"/>
        </w:rPr>
        <w:t>s</w:t>
      </w:r>
      <w:r w:rsidRPr="0019752C">
        <w:rPr>
          <w:rFonts w:ascii="Arial" w:hAnsi="Arial" w:cs="Arial"/>
          <w:color w:val="666666"/>
          <w:sz w:val="24"/>
          <w:szCs w:val="24"/>
          <w:lang w:val="en-US"/>
        </w:rPr>
        <w:t>ə</w:t>
      </w:r>
      <w:r w:rsidRPr="0019752C">
        <w:rPr>
          <w:rFonts w:ascii="Fira Sans Light" w:hAnsi="Fira Sans Light" w:cs="Arial"/>
          <w:color w:val="666666"/>
          <w:sz w:val="24"/>
          <w:szCs w:val="24"/>
          <w:lang w:val="en-US"/>
        </w:rPr>
        <w:t>lilw</w:t>
      </w:r>
      <w:r w:rsidRPr="0019752C">
        <w:rPr>
          <w:rFonts w:ascii="Arial" w:hAnsi="Arial" w:cs="Arial"/>
          <w:color w:val="666666"/>
          <w:sz w:val="24"/>
          <w:szCs w:val="24"/>
          <w:lang w:val="en-US"/>
        </w:rPr>
        <w:t>ə</w:t>
      </w:r>
      <w:r w:rsidRPr="0019752C">
        <w:rPr>
          <w:rFonts w:ascii="Fira Sans Light" w:hAnsi="Fira Sans Light" w:cs="Arial"/>
          <w:color w:val="666666"/>
          <w:sz w:val="24"/>
          <w:szCs w:val="24"/>
          <w:lang w:val="en-US"/>
        </w:rPr>
        <w:t>ta</w:t>
      </w:r>
      <w:r w:rsidRPr="0019752C">
        <w:rPr>
          <w:rFonts w:ascii="Arial" w:hAnsi="Arial" w:cs="Arial"/>
          <w:color w:val="666666"/>
          <w:sz w:val="24"/>
          <w:szCs w:val="24"/>
          <w:lang w:val="en-US"/>
        </w:rPr>
        <w:t>ɬ</w:t>
      </w:r>
      <w:proofErr w:type="spellEnd"/>
      <w:r w:rsidR="00E8126D" w:rsidRPr="0019752C">
        <w:rPr>
          <w:rFonts w:ascii="Fira Sans Light" w:hAnsi="Fira Sans Light" w:cs="Arial"/>
          <w:color w:val="666666"/>
          <w:sz w:val="24"/>
          <w:szCs w:val="24"/>
          <w:lang w:val="en-US"/>
        </w:rPr>
        <w:t xml:space="preserve"> </w:t>
      </w:r>
      <w:proofErr w:type="spellStart"/>
      <w:r w:rsidRPr="0019752C">
        <w:rPr>
          <w:rFonts w:ascii="Fira Sans Light" w:hAnsi="Fira Sans Light" w:cs="Arial"/>
          <w:color w:val="666666"/>
          <w:sz w:val="24"/>
          <w:szCs w:val="24"/>
          <w:lang w:val="en-US"/>
        </w:rPr>
        <w:t>Tsleil-Waututh</w:t>
      </w:r>
      <w:proofErr w:type="spellEnd"/>
      <w:r w:rsidR="00E8126D" w:rsidRPr="0019752C">
        <w:rPr>
          <w:rFonts w:ascii="Fira Sans Light" w:hAnsi="Fira Sans Light" w:cs="Arial"/>
          <w:color w:val="666666"/>
          <w:sz w:val="24"/>
          <w:szCs w:val="24"/>
          <w:lang w:val="en-US"/>
        </w:rPr>
        <w:t xml:space="preserve"> </w:t>
      </w:r>
      <w:r w:rsidRPr="0019752C">
        <w:rPr>
          <w:rFonts w:ascii="Fira Sans Light" w:hAnsi="Fira Sans Light" w:cs="Arial"/>
          <w:color w:val="666666"/>
          <w:sz w:val="24"/>
          <w:szCs w:val="24"/>
          <w:lang w:val="en-US"/>
        </w:rPr>
        <w:t>Nation. Their oral histories, arts and culture practices, and deep relationships with the lands and waters are respected, as are their current day experiences and cultural, environmental, and economic contributions. In our work, we affirm the importance of working to build better relationships and futures with First Nations and Indigenous Peoples.</w:t>
      </w:r>
    </w:p>
    <w:sectPr w:rsidR="00932320" w:rsidRPr="0019752C" w:rsidSect="00A92086">
      <w:headerReference w:type="default" r:id="rId14"/>
      <w:footerReference w:type="default" r:id="rId15"/>
      <w:type w:val="continuous"/>
      <w:pgSz w:w="12240" w:h="15840"/>
      <w:pgMar w:top="1418" w:right="1418" w:bottom="630"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36" w:rsidRDefault="00445F36" w:rsidP="00445F36">
      <w:pPr>
        <w:spacing w:after="0" w:line="240" w:lineRule="auto"/>
      </w:pPr>
      <w:r>
        <w:separator/>
      </w:r>
    </w:p>
  </w:endnote>
  <w:endnote w:type="continuationSeparator" w:id="0">
    <w:p w:rsidR="00445F36" w:rsidRDefault="00445F36" w:rsidP="0044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Fira Sans Light">
    <w:panose1 w:val="020B0403050000020004"/>
    <w:charset w:val="00"/>
    <w:family w:val="swiss"/>
    <w:pitch w:val="variable"/>
    <w:sig w:usb0="00000287" w:usb1="02000001" w:usb2="00000000" w:usb3="00000000" w:csb0="0000009F" w:csb1="00000000"/>
  </w:font>
  <w:font w:name="Fira Sans Medium">
    <w:panose1 w:val="020B0603050000020004"/>
    <w:charset w:val="00"/>
    <w:family w:val="swiss"/>
    <w:pitch w:val="variable"/>
    <w:sig w:usb0="00000287" w:usb1="02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5F" w:rsidRPr="0019752C" w:rsidRDefault="005969E2" w:rsidP="0080465F">
    <w:pPr>
      <w:pStyle w:val="Footer"/>
      <w:spacing w:before="360"/>
      <w:jc w:val="center"/>
      <w:rPr>
        <w:rFonts w:ascii="Fira Sans Light" w:hAnsi="Fira Sans Light"/>
        <w:b/>
        <w:color w:val="0070C0"/>
        <w:sz w:val="36"/>
      </w:rPr>
    </w:pPr>
    <w:hyperlink r:id="rId1" w:history="1">
      <w:proofErr w:type="gramStart"/>
      <w:r w:rsidR="0015631C" w:rsidRPr="0019752C">
        <w:rPr>
          <w:rStyle w:val="Hyperlink"/>
          <w:rFonts w:ascii="Fira Sans Light" w:hAnsi="Fira Sans Light" w:cs="Arial"/>
          <w:b/>
          <w:color w:val="0070C0"/>
          <w:sz w:val="36"/>
        </w:rPr>
        <w:t>nvrc.ca</w:t>
      </w:r>
      <w:r w:rsidR="0080465F" w:rsidRPr="0019752C">
        <w:rPr>
          <w:rStyle w:val="Hyperlink"/>
          <w:rFonts w:ascii="Fira Sans Light" w:hAnsi="Fira Sans Light" w:cs="Arial"/>
          <w:b/>
          <w:color w:val="0070C0"/>
          <w:sz w:val="36"/>
        </w:rPr>
        <w:t>/artist-residency-program</w:t>
      </w:r>
      <w:proofErr w:type="gram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36" w:rsidRDefault="00445F36" w:rsidP="00445F36">
      <w:pPr>
        <w:spacing w:after="0" w:line="240" w:lineRule="auto"/>
      </w:pPr>
      <w:r>
        <w:separator/>
      </w:r>
    </w:p>
  </w:footnote>
  <w:footnote w:type="continuationSeparator" w:id="0">
    <w:p w:rsidR="00445F36" w:rsidRDefault="00445F36" w:rsidP="0044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6" w:rsidRDefault="00445F36" w:rsidP="004740B5">
    <w:pPr>
      <w:pStyle w:val="Header"/>
      <w:tabs>
        <w:tab w:val="clear" w:pos="4680"/>
        <w:tab w:val="clear" w:pos="9360"/>
        <w:tab w:val="left" w:pos="5429"/>
      </w:tabs>
      <w:rPr>
        <w:sz w:val="48"/>
        <w:szCs w:val="48"/>
      </w:rPr>
    </w:pPr>
    <w:r>
      <w:rPr>
        <w:noProof/>
        <w:sz w:val="48"/>
        <w:szCs w:val="48"/>
        <w:lang w:val="en-US"/>
      </w:rPr>
      <mc:AlternateContent>
        <mc:Choice Requires="wps">
          <w:drawing>
            <wp:anchor distT="0" distB="0" distL="114300" distR="114300" simplePos="0" relativeHeight="251659264" behindDoc="0" locked="0" layoutInCell="1" allowOverlap="1" wp14:anchorId="594745C1" wp14:editId="1E4BD0BC">
              <wp:simplePos x="0" y="0"/>
              <wp:positionH relativeFrom="column">
                <wp:posOffset>2164987</wp:posOffset>
              </wp:positionH>
              <wp:positionV relativeFrom="paragraph">
                <wp:posOffset>-71392</wp:posOffset>
              </wp:positionV>
              <wp:extent cx="3881392" cy="661851"/>
              <wp:effectExtent l="0" t="0" r="5080" b="5080"/>
              <wp:wrapNone/>
              <wp:docPr id="3" name="Text Box 3"/>
              <wp:cNvGraphicFramePr/>
              <a:graphic xmlns:a="http://schemas.openxmlformats.org/drawingml/2006/main">
                <a:graphicData uri="http://schemas.microsoft.com/office/word/2010/wordprocessingShape">
                  <wps:wsp>
                    <wps:cNvSpPr txBox="1"/>
                    <wps:spPr>
                      <a:xfrm>
                        <a:off x="0" y="0"/>
                        <a:ext cx="3881392" cy="661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F36" w:rsidRPr="0019752C" w:rsidRDefault="0080465F" w:rsidP="00C85AE3">
                          <w:pPr>
                            <w:jc w:val="right"/>
                            <w:rPr>
                              <w:rFonts w:ascii="Fira Sans Medium" w:hAnsi="Fira Sans Medium"/>
                              <w:sz w:val="48"/>
                              <w:szCs w:val="48"/>
                            </w:rPr>
                          </w:pPr>
                          <w:r w:rsidRPr="0019752C">
                            <w:rPr>
                              <w:rFonts w:ascii="Fira Sans Medium" w:hAnsi="Fira Sans Medium"/>
                              <w:color w:val="0070C0"/>
                              <w:sz w:val="48"/>
                              <w:szCs w:val="48"/>
                            </w:rPr>
                            <w:t xml:space="preserve">Artist Residency </w:t>
                          </w:r>
                          <w:r w:rsidR="00873ED2" w:rsidRPr="0019752C">
                            <w:rPr>
                              <w:rFonts w:ascii="Fira Sans Medium" w:hAnsi="Fira Sans Medium"/>
                              <w:color w:val="0070C0"/>
                              <w:sz w:val="48"/>
                              <w:szCs w:val="48"/>
                            </w:rPr>
                            <w:t>P</w:t>
                          </w:r>
                          <w:r w:rsidR="00C85AE3" w:rsidRPr="0019752C">
                            <w:rPr>
                              <w:rFonts w:ascii="Fira Sans Medium" w:hAnsi="Fira Sans Medium"/>
                              <w:color w:val="0070C0"/>
                              <w:sz w:val="48"/>
                              <w:szCs w:val="48"/>
                            </w:rPr>
                            <w:t>rogram</w:t>
                          </w:r>
                        </w:p>
                        <w:p w:rsidR="00445F36" w:rsidRDefault="00445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745C1" id="_x0000_t202" coordsize="21600,21600" o:spt="202" path="m,l,21600r21600,l21600,xe">
              <v:stroke joinstyle="miter"/>
              <v:path gradientshapeok="t" o:connecttype="rect"/>
            </v:shapetype>
            <v:shape id="Text Box 3" o:spid="_x0000_s1029" type="#_x0000_t202" style="position:absolute;margin-left:170.45pt;margin-top:-5.6pt;width:305.6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" fillcolor="white [3201]" stroked="f" strokeweight=".5pt">
              <v:textbox>
                <w:txbxContent>
                  <w:p w:rsidR="00445F36" w:rsidRPr="0019752C" w:rsidRDefault="0080465F" w:rsidP="00C85AE3">
                    <w:pPr>
                      <w:jc w:val="right"/>
                      <w:rPr>
                        <w:rFonts w:ascii="Fira Sans Medium" w:hAnsi="Fira Sans Medium"/>
                        <w:sz w:val="48"/>
                        <w:szCs w:val="48"/>
                      </w:rPr>
                    </w:pPr>
                    <w:r w:rsidRPr="0019752C">
                      <w:rPr>
                        <w:rFonts w:ascii="Fira Sans Medium" w:hAnsi="Fira Sans Medium"/>
                        <w:color w:val="0070C0"/>
                        <w:sz w:val="48"/>
                        <w:szCs w:val="48"/>
                      </w:rPr>
                      <w:t xml:space="preserve">Artist Residency </w:t>
                    </w:r>
                    <w:r w:rsidR="00873ED2" w:rsidRPr="0019752C">
                      <w:rPr>
                        <w:rFonts w:ascii="Fira Sans Medium" w:hAnsi="Fira Sans Medium"/>
                        <w:color w:val="0070C0"/>
                        <w:sz w:val="48"/>
                        <w:szCs w:val="48"/>
                      </w:rPr>
                      <w:t>P</w:t>
                    </w:r>
                    <w:r w:rsidR="00C85AE3" w:rsidRPr="0019752C">
                      <w:rPr>
                        <w:rFonts w:ascii="Fira Sans Medium" w:hAnsi="Fira Sans Medium"/>
                        <w:color w:val="0070C0"/>
                        <w:sz w:val="48"/>
                        <w:szCs w:val="48"/>
                      </w:rPr>
                      <w:t>rogram</w:t>
                    </w:r>
                  </w:p>
                  <w:p w:rsidR="00445F36" w:rsidRDefault="00445F36"/>
                </w:txbxContent>
              </v:textbox>
            </v:shape>
          </w:pict>
        </mc:Fallback>
      </mc:AlternateContent>
    </w:r>
    <w:r>
      <w:rPr>
        <w:noProof/>
        <w:sz w:val="48"/>
        <w:szCs w:val="48"/>
        <w:lang w:val="en-US"/>
      </w:rPr>
      <w:drawing>
        <wp:inline distT="0" distB="0" distL="0" distR="0" wp14:anchorId="5D938B0C" wp14:editId="004A2188">
          <wp:extent cx="1968137" cy="592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orizontal-CMYK(for gran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7774" cy="592611"/>
                  </a:xfrm>
                  <a:prstGeom prst="rect">
                    <a:avLst/>
                  </a:prstGeom>
                </pic:spPr>
              </pic:pic>
            </a:graphicData>
          </a:graphic>
        </wp:inline>
      </w:drawing>
    </w:r>
    <w:r w:rsidR="004740B5">
      <w:rPr>
        <w:sz w:val="48"/>
        <w:szCs w:val="48"/>
      </w:rPr>
      <w:tab/>
    </w:r>
  </w:p>
  <w:p w:rsidR="00445F36" w:rsidRPr="00A92086" w:rsidRDefault="00445F36" w:rsidP="00445F36">
    <w:pPr>
      <w:pStyle w:val="Header"/>
      <w:tabs>
        <w:tab w:val="clear" w:pos="4680"/>
      </w:tabs>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B6"/>
    <w:multiLevelType w:val="hybridMultilevel"/>
    <w:tmpl w:val="1D14F3E6"/>
    <w:lvl w:ilvl="0" w:tplc="C7D4C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5BF3"/>
    <w:multiLevelType w:val="hybridMultilevel"/>
    <w:tmpl w:val="880A754A"/>
    <w:lvl w:ilvl="0" w:tplc="C7D4C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0F20"/>
    <w:multiLevelType w:val="hybridMultilevel"/>
    <w:tmpl w:val="50C4DF50"/>
    <w:lvl w:ilvl="0" w:tplc="5D7CDC98">
      <w:start w:val="20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351DC"/>
    <w:multiLevelType w:val="hybridMultilevel"/>
    <w:tmpl w:val="168E8A98"/>
    <w:lvl w:ilvl="0" w:tplc="48405672">
      <w:numFmt w:val="bullet"/>
      <w:lvlText w:val=""/>
      <w:lvlJc w:val="left"/>
      <w:pPr>
        <w:tabs>
          <w:tab w:val="num" w:pos="360"/>
        </w:tabs>
        <w:ind w:left="360" w:hanging="360"/>
      </w:pPr>
      <w:rPr>
        <w:rFonts w:ascii="Wingdings" w:eastAsia="Arial" w:hAnsi="Wingdings" w:cs="Arial" w:hint="default"/>
        <w:sz w:val="16"/>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4" w15:restartNumberingAfterBreak="0">
    <w:nsid w:val="234B399F"/>
    <w:multiLevelType w:val="hybridMultilevel"/>
    <w:tmpl w:val="FC341826"/>
    <w:lvl w:ilvl="0" w:tplc="9F029696">
      <w:start w:val="1"/>
      <w:numFmt w:val="bullet"/>
      <w:lvlText w:val=""/>
      <w:lvlJc w:val="left"/>
      <w:pPr>
        <w:ind w:left="720" w:hanging="360"/>
      </w:pPr>
      <w:rPr>
        <w:rFonts w:ascii="Symbol" w:hAnsi="Symbol" w:hint="default"/>
        <w:b/>
        <w:color w:val="0070C0"/>
        <w:sz w:val="20"/>
        <w:u w:color="8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CA47F0"/>
    <w:multiLevelType w:val="hybridMultilevel"/>
    <w:tmpl w:val="EF02A72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6" w15:restartNumberingAfterBreak="0">
    <w:nsid w:val="54FF065F"/>
    <w:multiLevelType w:val="hybridMultilevel"/>
    <w:tmpl w:val="103A0738"/>
    <w:lvl w:ilvl="0" w:tplc="9F029696">
      <w:start w:val="1"/>
      <w:numFmt w:val="bullet"/>
      <w:lvlText w:val=""/>
      <w:lvlJc w:val="left"/>
      <w:pPr>
        <w:ind w:left="1429" w:hanging="360"/>
      </w:pPr>
      <w:rPr>
        <w:rFonts w:ascii="Symbol" w:hAnsi="Symbol" w:hint="default"/>
        <w:b/>
        <w:color w:val="0070C0"/>
        <w:sz w:val="20"/>
        <w:u w:color="808000"/>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7" w15:restartNumberingAfterBreak="0">
    <w:nsid w:val="57A76CE0"/>
    <w:multiLevelType w:val="hybridMultilevel"/>
    <w:tmpl w:val="5608C75A"/>
    <w:lvl w:ilvl="0" w:tplc="9F029696">
      <w:start w:val="1"/>
      <w:numFmt w:val="bullet"/>
      <w:lvlText w:val=""/>
      <w:lvlJc w:val="left"/>
      <w:pPr>
        <w:ind w:left="1287" w:hanging="360"/>
      </w:pPr>
      <w:rPr>
        <w:rFonts w:ascii="Symbol" w:hAnsi="Symbol" w:hint="default"/>
        <w:b/>
        <w:color w:val="0070C0"/>
        <w:sz w:val="20"/>
        <w:u w:color="808000"/>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581270B0"/>
    <w:multiLevelType w:val="hybridMultilevel"/>
    <w:tmpl w:val="6EAC2A5E"/>
    <w:lvl w:ilvl="0" w:tplc="39F0F8EE">
      <w:start w:val="1"/>
      <w:numFmt w:val="decimal"/>
      <w:lvlText w:val="(%1)"/>
      <w:lvlJc w:val="left"/>
      <w:pPr>
        <w:ind w:left="720" w:hanging="360"/>
      </w:pPr>
      <w:rPr>
        <w:rFonts w:hint="default"/>
      </w:rPr>
    </w:lvl>
    <w:lvl w:ilvl="1" w:tplc="AAA28186">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E221F8"/>
    <w:multiLevelType w:val="hybridMultilevel"/>
    <w:tmpl w:val="C47A1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4F2812"/>
    <w:multiLevelType w:val="multilevel"/>
    <w:tmpl w:val="FF482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C0528"/>
    <w:multiLevelType w:val="hybridMultilevel"/>
    <w:tmpl w:val="934A0D52"/>
    <w:lvl w:ilvl="0" w:tplc="17FCA048">
      <w:start w:val="4"/>
      <w:numFmt w:val="bullet"/>
      <w:lvlText w:val=""/>
      <w:lvlJc w:val="left"/>
      <w:pPr>
        <w:ind w:left="644" w:hanging="360"/>
      </w:pPr>
      <w:rPr>
        <w:rFonts w:ascii="Webdings" w:eastAsiaTheme="minorHAnsi" w:hAnsi="Webdings" w:cs="Tahoma"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abstractNumId w:val="2"/>
  </w:num>
  <w:num w:numId="2">
    <w:abstractNumId w:val="9"/>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7"/>
  </w:num>
  <w:num w:numId="8">
    <w:abstractNumId w:val="4"/>
  </w:num>
  <w:num w:numId="9">
    <w:abstractNumId w:val="0"/>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6"/>
    <w:rsid w:val="00010FF8"/>
    <w:rsid w:val="0003258C"/>
    <w:rsid w:val="0005654F"/>
    <w:rsid w:val="00096026"/>
    <w:rsid w:val="000A7F30"/>
    <w:rsid w:val="000E6347"/>
    <w:rsid w:val="00120280"/>
    <w:rsid w:val="0015631C"/>
    <w:rsid w:val="00187A27"/>
    <w:rsid w:val="0019752C"/>
    <w:rsid w:val="001A21B6"/>
    <w:rsid w:val="001A7B72"/>
    <w:rsid w:val="001D5D37"/>
    <w:rsid w:val="002010F2"/>
    <w:rsid w:val="002144A5"/>
    <w:rsid w:val="0023137B"/>
    <w:rsid w:val="00297E9E"/>
    <w:rsid w:val="002F356A"/>
    <w:rsid w:val="00370E56"/>
    <w:rsid w:val="00380565"/>
    <w:rsid w:val="003924BD"/>
    <w:rsid w:val="003A0AEB"/>
    <w:rsid w:val="00400CD4"/>
    <w:rsid w:val="00445F36"/>
    <w:rsid w:val="00452B42"/>
    <w:rsid w:val="004740B5"/>
    <w:rsid w:val="00487637"/>
    <w:rsid w:val="004B0DE3"/>
    <w:rsid w:val="004D5CE3"/>
    <w:rsid w:val="00506D79"/>
    <w:rsid w:val="00510FDB"/>
    <w:rsid w:val="0053228C"/>
    <w:rsid w:val="00585702"/>
    <w:rsid w:val="005969E2"/>
    <w:rsid w:val="005D5893"/>
    <w:rsid w:val="005E0A9A"/>
    <w:rsid w:val="005E5E57"/>
    <w:rsid w:val="00603E00"/>
    <w:rsid w:val="006068D7"/>
    <w:rsid w:val="00623A33"/>
    <w:rsid w:val="00624E55"/>
    <w:rsid w:val="006416F6"/>
    <w:rsid w:val="00646D91"/>
    <w:rsid w:val="006543F5"/>
    <w:rsid w:val="00684D36"/>
    <w:rsid w:val="006A048C"/>
    <w:rsid w:val="006A4DBE"/>
    <w:rsid w:val="006C0A73"/>
    <w:rsid w:val="006C58D6"/>
    <w:rsid w:val="006D57E7"/>
    <w:rsid w:val="006F4549"/>
    <w:rsid w:val="007247F9"/>
    <w:rsid w:val="0074417F"/>
    <w:rsid w:val="0074494B"/>
    <w:rsid w:val="007540C7"/>
    <w:rsid w:val="007613EE"/>
    <w:rsid w:val="007D264C"/>
    <w:rsid w:val="007D44FA"/>
    <w:rsid w:val="0080465F"/>
    <w:rsid w:val="00823C4B"/>
    <w:rsid w:val="00824955"/>
    <w:rsid w:val="00873ED2"/>
    <w:rsid w:val="0089306A"/>
    <w:rsid w:val="008A1648"/>
    <w:rsid w:val="008E583E"/>
    <w:rsid w:val="00911F7F"/>
    <w:rsid w:val="00932320"/>
    <w:rsid w:val="00992AAB"/>
    <w:rsid w:val="009B0AFC"/>
    <w:rsid w:val="009B35CC"/>
    <w:rsid w:val="009B4528"/>
    <w:rsid w:val="009C248D"/>
    <w:rsid w:val="00A146B6"/>
    <w:rsid w:val="00A14DAF"/>
    <w:rsid w:val="00A650D3"/>
    <w:rsid w:val="00A86574"/>
    <w:rsid w:val="00A92086"/>
    <w:rsid w:val="00AA12A3"/>
    <w:rsid w:val="00AB34F1"/>
    <w:rsid w:val="00AC35A6"/>
    <w:rsid w:val="00B053B0"/>
    <w:rsid w:val="00B06112"/>
    <w:rsid w:val="00B17DAC"/>
    <w:rsid w:val="00B43118"/>
    <w:rsid w:val="00B80563"/>
    <w:rsid w:val="00B925FF"/>
    <w:rsid w:val="00BB47A9"/>
    <w:rsid w:val="00BD327E"/>
    <w:rsid w:val="00C03139"/>
    <w:rsid w:val="00C0609E"/>
    <w:rsid w:val="00C06DBA"/>
    <w:rsid w:val="00C50BD4"/>
    <w:rsid w:val="00C85AE3"/>
    <w:rsid w:val="00CF2D51"/>
    <w:rsid w:val="00CF6DCC"/>
    <w:rsid w:val="00D06E90"/>
    <w:rsid w:val="00D25F57"/>
    <w:rsid w:val="00DC150F"/>
    <w:rsid w:val="00DD0BE6"/>
    <w:rsid w:val="00E44189"/>
    <w:rsid w:val="00E56A46"/>
    <w:rsid w:val="00E75E74"/>
    <w:rsid w:val="00E8126D"/>
    <w:rsid w:val="00E97381"/>
    <w:rsid w:val="00EB028B"/>
    <w:rsid w:val="00EB61ED"/>
    <w:rsid w:val="00EC2F8E"/>
    <w:rsid w:val="00EF7EF2"/>
    <w:rsid w:val="00F01453"/>
    <w:rsid w:val="00F05829"/>
    <w:rsid w:val="00F20DBB"/>
    <w:rsid w:val="00F40583"/>
    <w:rsid w:val="00F6240F"/>
    <w:rsid w:val="00F75A78"/>
    <w:rsid w:val="00F90CC4"/>
    <w:rsid w:val="00FC131A"/>
    <w:rsid w:val="00FC3BF7"/>
    <w:rsid w:val="00FD71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C44BE36"/>
  <w15:docId w15:val="{643D8EA5-1363-4BE1-859E-D8DC96B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F36"/>
    <w:pPr>
      <w:tabs>
        <w:tab w:val="center" w:pos="4680"/>
        <w:tab w:val="right" w:pos="9360"/>
      </w:tabs>
      <w:spacing w:after="0" w:line="240" w:lineRule="auto"/>
    </w:pPr>
  </w:style>
  <w:style w:type="character" w:customStyle="1" w:styleId="HeaderChar">
    <w:name w:val="Header Char"/>
    <w:basedOn w:val="DefaultParagraphFont"/>
    <w:link w:val="Header"/>
    <w:rsid w:val="00445F36"/>
  </w:style>
  <w:style w:type="paragraph" w:styleId="Footer">
    <w:name w:val="footer"/>
    <w:basedOn w:val="Normal"/>
    <w:link w:val="FooterChar"/>
    <w:uiPriority w:val="99"/>
    <w:unhideWhenUsed/>
    <w:rsid w:val="0044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36"/>
  </w:style>
  <w:style w:type="paragraph" w:styleId="BalloonText">
    <w:name w:val="Balloon Text"/>
    <w:basedOn w:val="Normal"/>
    <w:link w:val="BalloonTextChar"/>
    <w:uiPriority w:val="99"/>
    <w:semiHidden/>
    <w:unhideWhenUsed/>
    <w:rsid w:val="0044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36"/>
    <w:rPr>
      <w:rFonts w:ascii="Tahoma" w:hAnsi="Tahoma" w:cs="Tahoma"/>
      <w:sz w:val="16"/>
      <w:szCs w:val="16"/>
    </w:rPr>
  </w:style>
  <w:style w:type="paragraph" w:customStyle="1" w:styleId="Subhead2">
    <w:name w:val="Subhead 2"/>
    <w:basedOn w:val="Normal"/>
    <w:rsid w:val="00445F36"/>
    <w:pPr>
      <w:spacing w:after="0" w:line="240" w:lineRule="auto"/>
    </w:pPr>
    <w:rPr>
      <w:rFonts w:ascii="Albertus Extra Bold" w:eastAsia="Times New Roman" w:hAnsi="Albertus Extra Bold" w:cs="Times New Roman"/>
      <w:b/>
      <w:caps/>
      <w:sz w:val="24"/>
      <w:szCs w:val="20"/>
      <w:lang w:val="en-US"/>
    </w:rPr>
  </w:style>
  <w:style w:type="character" w:styleId="Hyperlink">
    <w:name w:val="Hyperlink"/>
    <w:rsid w:val="00445F36"/>
    <w:rPr>
      <w:color w:val="0000FF"/>
      <w:u w:val="single"/>
    </w:rPr>
  </w:style>
  <w:style w:type="paragraph" w:styleId="ListParagraph">
    <w:name w:val="List Paragraph"/>
    <w:basedOn w:val="Normal"/>
    <w:uiPriority w:val="34"/>
    <w:qFormat/>
    <w:rsid w:val="00445F36"/>
    <w:pPr>
      <w:spacing w:after="0" w:line="240" w:lineRule="auto"/>
      <w:ind w:left="720"/>
      <w:contextualSpacing/>
    </w:pPr>
    <w:rPr>
      <w:rFonts w:ascii="Bookman" w:eastAsia="Times New Roman" w:hAnsi="Bookman" w:cs="Times New Roman"/>
      <w:szCs w:val="20"/>
      <w:lang w:val="en-US"/>
    </w:rPr>
  </w:style>
  <w:style w:type="character" w:styleId="PlaceholderText">
    <w:name w:val="Placeholder Text"/>
    <w:basedOn w:val="DefaultParagraphFont"/>
    <w:uiPriority w:val="99"/>
    <w:semiHidden/>
    <w:rsid w:val="00E97381"/>
    <w:rPr>
      <w:color w:val="808080"/>
    </w:rPr>
  </w:style>
  <w:style w:type="character" w:styleId="FollowedHyperlink">
    <w:name w:val="FollowedHyperlink"/>
    <w:basedOn w:val="DefaultParagraphFont"/>
    <w:uiPriority w:val="99"/>
    <w:semiHidden/>
    <w:unhideWhenUsed/>
    <w:rsid w:val="00C03139"/>
    <w:rPr>
      <w:color w:val="800080" w:themeColor="followedHyperlink"/>
      <w:u w:val="single"/>
    </w:rPr>
  </w:style>
  <w:style w:type="paragraph" w:styleId="NormalWeb">
    <w:name w:val="Normal (Web)"/>
    <w:basedOn w:val="Normal"/>
    <w:uiPriority w:val="99"/>
    <w:semiHidden/>
    <w:unhideWhenUsed/>
    <w:rsid w:val="00096026"/>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192800">
      <w:bodyDiv w:val="1"/>
      <w:marLeft w:val="0"/>
      <w:marRight w:val="0"/>
      <w:marTop w:val="0"/>
      <w:marBottom w:val="0"/>
      <w:divBdr>
        <w:top w:val="none" w:sz="0" w:space="0" w:color="auto"/>
        <w:left w:val="none" w:sz="0" w:space="0" w:color="auto"/>
        <w:bottom w:val="none" w:sz="0" w:space="0" w:color="auto"/>
        <w:right w:val="none" w:sz="0" w:space="0" w:color="auto"/>
      </w:divBdr>
    </w:div>
    <w:div w:id="19301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c.ca/arts-culture/artist-residency-program" TargetMode="External"/><Relationship Id="rId13" Type="http://schemas.openxmlformats.org/officeDocument/2006/relationships/hyperlink" Target="mailto:laura.grant@nvr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pighin@nvr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grant@nvr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n.pighin@nvrc.ca" TargetMode="External"/><Relationship Id="rId4" Type="http://schemas.openxmlformats.org/officeDocument/2006/relationships/settings" Target="settings.xml"/><Relationship Id="rId9" Type="http://schemas.openxmlformats.org/officeDocument/2006/relationships/hyperlink" Target="mailto:artist-residencies@nvrc.c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vrc.ca/arts-culture/artist-residency-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2082-2E09-42D8-8A78-2A62412D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Vancouver Recreation Commission</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Rice</dc:creator>
  <cp:lastModifiedBy>Ema Visagie</cp:lastModifiedBy>
  <cp:revision>5</cp:revision>
  <cp:lastPrinted>2022-04-19T20:12:00Z</cp:lastPrinted>
  <dcterms:created xsi:type="dcterms:W3CDTF">2022-11-03T19:17:00Z</dcterms:created>
  <dcterms:modified xsi:type="dcterms:W3CDTF">2022-11-03T19:55:00Z</dcterms:modified>
</cp:coreProperties>
</file>